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709" w:type="dxa"/>
        <w:tblLook w:val="04A0"/>
      </w:tblPr>
      <w:tblGrid>
        <w:gridCol w:w="3543"/>
        <w:gridCol w:w="2802"/>
        <w:gridCol w:w="5954"/>
        <w:gridCol w:w="2410"/>
      </w:tblGrid>
      <w:tr w:rsidR="00F95A09" w:rsidRPr="00B01FD9" w:rsidTr="00F95A09">
        <w:trPr>
          <w:trHeight w:val="983"/>
        </w:trPr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A09" w:rsidRPr="00B01FD9" w:rsidRDefault="00F95A09" w:rsidP="00280826">
            <w:pPr>
              <w:spacing w:line="276" w:lineRule="auto"/>
              <w:rPr>
                <w:rFonts w:cstheme="minorHAnsi"/>
                <w:b/>
                <w:sz w:val="28"/>
                <w:szCs w:val="28"/>
                <w:u w:val="single"/>
              </w:rPr>
            </w:pPr>
            <w:proofErr w:type="spellStart"/>
            <w:r w:rsidRPr="00B01FD9">
              <w:rPr>
                <w:rFonts w:cstheme="minorHAnsi"/>
                <w:b/>
                <w:sz w:val="28"/>
                <w:szCs w:val="28"/>
                <w:u w:val="single"/>
              </w:rPr>
              <w:t>Sl</w:t>
            </w:r>
            <w:proofErr w:type="spellEnd"/>
            <w:r w:rsidRPr="00B01FD9">
              <w:rPr>
                <w:rFonts w:cstheme="minorHAnsi"/>
                <w:b/>
                <w:sz w:val="28"/>
                <w:szCs w:val="28"/>
                <w:u w:val="single"/>
              </w:rPr>
              <w:t xml:space="preserve"> No.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A09" w:rsidRPr="00B01FD9" w:rsidRDefault="00F95A09" w:rsidP="00280826">
            <w:pPr>
              <w:spacing w:line="276" w:lineRule="auto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B01FD9">
              <w:rPr>
                <w:rFonts w:cstheme="minorHAnsi"/>
                <w:b/>
                <w:sz w:val="28"/>
                <w:szCs w:val="28"/>
                <w:u w:val="single"/>
              </w:rPr>
              <w:t>Faculty Name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A09" w:rsidRPr="00B01FD9" w:rsidRDefault="00F95A09" w:rsidP="00280826">
            <w:pPr>
              <w:spacing w:line="276" w:lineRule="auto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B01FD9">
              <w:rPr>
                <w:rFonts w:cstheme="minorHAnsi"/>
                <w:b/>
                <w:sz w:val="28"/>
                <w:szCs w:val="28"/>
                <w:u w:val="single"/>
              </w:rPr>
              <w:t>Publication in Vancouver referencing style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A09" w:rsidRPr="00B01FD9" w:rsidRDefault="00F95A09" w:rsidP="00280826">
            <w:pPr>
              <w:spacing w:line="276" w:lineRule="auto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B01FD9">
              <w:rPr>
                <w:rFonts w:cstheme="minorHAnsi"/>
                <w:b/>
                <w:sz w:val="28"/>
                <w:szCs w:val="28"/>
                <w:u w:val="single"/>
              </w:rPr>
              <w:t>Indexing system</w:t>
            </w:r>
          </w:p>
        </w:tc>
      </w:tr>
      <w:tr w:rsidR="00022A94" w:rsidRPr="00B01FD9" w:rsidTr="00950D5B"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A94" w:rsidRPr="00B01FD9" w:rsidRDefault="00022A94" w:rsidP="00B01FD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22A94" w:rsidRPr="00B01FD9" w:rsidRDefault="00022A94" w:rsidP="00280826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022A94" w:rsidRPr="00B01FD9" w:rsidRDefault="00022A94" w:rsidP="00280826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022A94" w:rsidRPr="00B01FD9" w:rsidRDefault="00022A94" w:rsidP="00280826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022A94" w:rsidRPr="00B01FD9" w:rsidRDefault="00022A94" w:rsidP="00280826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022A94" w:rsidRPr="00B01FD9" w:rsidRDefault="00022A94" w:rsidP="00280826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022A94" w:rsidRPr="00B01FD9" w:rsidRDefault="00022A94" w:rsidP="00280826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01FD9">
              <w:rPr>
                <w:rFonts w:cstheme="minorHAnsi"/>
                <w:sz w:val="28"/>
                <w:szCs w:val="28"/>
              </w:rPr>
              <w:t>DR. UDAYADITYA MUKHOPADHYAY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B1" w:rsidRPr="00B01FD9" w:rsidRDefault="00DB59B1" w:rsidP="00280826">
            <w:pPr>
              <w:pStyle w:val="Heading2"/>
              <w:shd w:val="clear" w:color="auto" w:fill="FFFFFF"/>
              <w:spacing w:before="300" w:beforeAutospacing="0" w:after="30" w:afterAutospacing="0" w:line="276" w:lineRule="auto"/>
              <w:outlineLvl w:val="1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proofErr w:type="spellStart"/>
            <w:r w:rsidRPr="00B01FD9">
              <w:rPr>
                <w:rFonts w:asciiTheme="minorHAnsi" w:hAnsiTheme="minorHAnsi" w:cstheme="minorHAnsi"/>
                <w:b w:val="0"/>
                <w:sz w:val="28"/>
                <w:szCs w:val="28"/>
              </w:rPr>
              <w:t>Mukhopadhyay</w:t>
            </w:r>
            <w:proofErr w:type="spellEnd"/>
            <w:r w:rsidRPr="00B01FD9"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 U</w:t>
            </w:r>
            <w:r w:rsidRPr="00B01FD9">
              <w:rPr>
                <w:rFonts w:asciiTheme="minorHAnsi" w:hAnsiTheme="minorHAnsi" w:cstheme="minorHAnsi"/>
                <w:b w:val="0"/>
                <w:sz w:val="28"/>
                <w:szCs w:val="28"/>
                <w:shd w:val="clear" w:color="auto" w:fill="FFFFFF"/>
              </w:rPr>
              <w:t>,</w:t>
            </w:r>
            <w:r w:rsidRPr="00B01FD9">
              <w:rPr>
                <w:rFonts w:asciiTheme="minorHAnsi" w:hAnsiTheme="minorHAnsi" w:cstheme="minorHAnsi"/>
                <w:b w:val="0"/>
                <w:sz w:val="28"/>
                <w:szCs w:val="28"/>
              </w:rPr>
              <w:t> </w:t>
            </w:r>
            <w:proofErr w:type="spellStart"/>
            <w:r w:rsidRPr="00B01FD9">
              <w:rPr>
                <w:rFonts w:asciiTheme="minorHAnsi" w:hAnsiTheme="minorHAnsi" w:cstheme="minorHAnsi"/>
                <w:b w:val="0"/>
                <w:sz w:val="28"/>
                <w:szCs w:val="28"/>
              </w:rPr>
              <w:t>Biswas</w:t>
            </w:r>
            <w:proofErr w:type="spellEnd"/>
            <w:r w:rsidRPr="00B01FD9"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 S, Kumar J. </w:t>
            </w:r>
            <w:r w:rsidRPr="00B01FD9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Changes in central corneal thickness (CCT) in children undergoing cataract surgery: A longitudinal prospective study at a tertiary eye care centre in Kolkata, West Bengal, India. </w:t>
            </w:r>
            <w:r w:rsidRPr="00B01FD9">
              <w:rPr>
                <w:rFonts w:asciiTheme="minorHAnsi" w:hAnsiTheme="minorHAnsi" w:cstheme="minorHAnsi"/>
                <w:b w:val="0"/>
                <w:sz w:val="28"/>
                <w:szCs w:val="28"/>
              </w:rPr>
              <w:t>Indian Journal of Clinical and Experimental Ophthalmology</w:t>
            </w:r>
          </w:p>
          <w:p w:rsidR="00022A94" w:rsidRPr="00B01FD9" w:rsidRDefault="00DB59B1" w:rsidP="00280826">
            <w:pPr>
              <w:pStyle w:val="journaltitle"/>
              <w:shd w:val="clear" w:color="auto" w:fill="FFFFFF"/>
              <w:spacing w:before="105" w:beforeAutospacing="0" w:after="21" w:afterAutospacing="0"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01FD9">
              <w:rPr>
                <w:rFonts w:asciiTheme="minorHAnsi" w:hAnsiTheme="minorHAnsi" w:cstheme="minorHAnsi"/>
                <w:bCs/>
                <w:sz w:val="28"/>
                <w:szCs w:val="28"/>
              </w:rPr>
              <w:t>2017 Oct-Dec; 3(4)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A94" w:rsidRPr="00B01FD9" w:rsidRDefault="00DB59B1" w:rsidP="00280826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B01FD9">
              <w:rPr>
                <w:rFonts w:cstheme="minorHAnsi"/>
                <w:sz w:val="28"/>
                <w:szCs w:val="28"/>
              </w:rPr>
              <w:t>Scopus</w:t>
            </w:r>
          </w:p>
        </w:tc>
      </w:tr>
      <w:tr w:rsidR="00022A94" w:rsidRPr="00B01FD9" w:rsidTr="00950D5B"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A94" w:rsidRPr="00B01FD9" w:rsidRDefault="00022A94" w:rsidP="00B01FD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2A94" w:rsidRPr="00B01FD9" w:rsidRDefault="00022A94" w:rsidP="00280826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2DC" w:rsidRPr="00B01FD9" w:rsidRDefault="0036228F" w:rsidP="00280826">
            <w:pPr>
              <w:pStyle w:val="Heading2"/>
              <w:shd w:val="clear" w:color="auto" w:fill="FFFFFF"/>
              <w:spacing w:before="210" w:beforeAutospacing="0" w:after="21" w:afterAutospacing="0" w:line="276" w:lineRule="auto"/>
              <w:outlineLvl w:val="1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proofErr w:type="spellStart"/>
            <w:r w:rsidRPr="00B01FD9">
              <w:rPr>
                <w:rFonts w:asciiTheme="minorHAnsi" w:hAnsiTheme="minorHAnsi" w:cstheme="minorHAnsi"/>
                <w:b w:val="0"/>
                <w:sz w:val="28"/>
                <w:szCs w:val="28"/>
                <w:shd w:val="clear" w:color="auto" w:fill="FFFFFF"/>
              </w:rPr>
              <w:t>Mukhopadhyay</w:t>
            </w:r>
            <w:proofErr w:type="spellEnd"/>
            <w:r w:rsidRPr="00B01FD9">
              <w:rPr>
                <w:rFonts w:asciiTheme="minorHAnsi" w:hAnsiTheme="minorHAnsi" w:cstheme="minorHAnsi"/>
                <w:b w:val="0"/>
                <w:sz w:val="28"/>
                <w:szCs w:val="28"/>
                <w:shd w:val="clear" w:color="auto" w:fill="FFFFFF"/>
              </w:rPr>
              <w:t xml:space="preserve"> U, </w:t>
            </w:r>
            <w:proofErr w:type="spellStart"/>
            <w:r w:rsidRPr="00B01FD9">
              <w:rPr>
                <w:rFonts w:asciiTheme="minorHAnsi" w:hAnsiTheme="minorHAnsi" w:cstheme="minorHAnsi"/>
                <w:b w:val="0"/>
                <w:sz w:val="28"/>
                <w:szCs w:val="28"/>
                <w:shd w:val="clear" w:color="auto" w:fill="FFFFFF"/>
              </w:rPr>
              <w:t>Barua</w:t>
            </w:r>
            <w:proofErr w:type="spellEnd"/>
            <w:r w:rsidRPr="00B01FD9">
              <w:rPr>
                <w:rFonts w:asciiTheme="minorHAnsi" w:hAnsiTheme="minorHAnsi" w:cstheme="minorHAnsi"/>
                <w:b w:val="0"/>
                <w:sz w:val="28"/>
                <w:szCs w:val="28"/>
                <w:shd w:val="clear" w:color="auto" w:fill="FFFFFF"/>
              </w:rPr>
              <w:t xml:space="preserve"> N, </w:t>
            </w:r>
            <w:proofErr w:type="spellStart"/>
            <w:r w:rsidRPr="00B01FD9">
              <w:rPr>
                <w:rFonts w:asciiTheme="minorHAnsi" w:hAnsiTheme="minorHAnsi" w:cstheme="minorHAnsi"/>
                <w:b w:val="0"/>
                <w:sz w:val="28"/>
                <w:szCs w:val="28"/>
                <w:shd w:val="clear" w:color="auto" w:fill="FFFFFF"/>
              </w:rPr>
              <w:t>Thakur</w:t>
            </w:r>
            <w:proofErr w:type="spellEnd"/>
            <w:r w:rsidRPr="00B01FD9">
              <w:rPr>
                <w:rFonts w:asciiTheme="minorHAnsi" w:hAnsiTheme="minorHAnsi" w:cstheme="minorHAnsi"/>
                <w:b w:val="0"/>
                <w:sz w:val="28"/>
                <w:szCs w:val="28"/>
                <w:shd w:val="clear" w:color="auto" w:fill="FFFFFF"/>
              </w:rPr>
              <w:t xml:space="preserve"> S.</w:t>
            </w:r>
            <w:r w:rsidR="00A052DC" w:rsidRPr="00B01FD9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 Analysis of effect of </w:t>
            </w:r>
            <w:proofErr w:type="spellStart"/>
            <w:r w:rsidR="00A052DC" w:rsidRPr="00B01FD9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trabeculectomy</w:t>
            </w:r>
            <w:proofErr w:type="spellEnd"/>
            <w:r w:rsidR="00A052DC" w:rsidRPr="00B01FD9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 in adult primary open angle glaucoma patients using spectral domain optical coherence tomography in Indian population. </w:t>
            </w:r>
            <w:proofErr w:type="gramStart"/>
            <w:r w:rsidR="00A052DC" w:rsidRPr="00B01FD9">
              <w:rPr>
                <w:rFonts w:asciiTheme="minorHAnsi" w:hAnsiTheme="minorHAnsi" w:cstheme="minorHAnsi"/>
                <w:b w:val="0"/>
                <w:sz w:val="28"/>
                <w:szCs w:val="28"/>
              </w:rPr>
              <w:t>Indian Journal of Clinical and Experimental Ophthalmology.</w:t>
            </w:r>
            <w:proofErr w:type="gramEnd"/>
            <w:r w:rsidR="00A052DC" w:rsidRPr="00B01FD9"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 2017 Oct- Dec: 3(4)</w:t>
            </w:r>
          </w:p>
          <w:p w:rsidR="00022A94" w:rsidRPr="00B01FD9" w:rsidRDefault="00022A94" w:rsidP="00280826">
            <w:pPr>
              <w:spacing w:line="276" w:lineRule="auto"/>
              <w:rPr>
                <w:rFonts w:cstheme="minorHAns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A94" w:rsidRPr="00B01FD9" w:rsidRDefault="00DB59B1" w:rsidP="00280826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B01FD9">
              <w:rPr>
                <w:rFonts w:cstheme="minorHAnsi"/>
                <w:sz w:val="28"/>
                <w:szCs w:val="28"/>
              </w:rPr>
              <w:t>Scopus</w:t>
            </w:r>
          </w:p>
        </w:tc>
      </w:tr>
      <w:tr w:rsidR="00022A94" w:rsidRPr="00B01FD9" w:rsidTr="00950D5B"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A94" w:rsidRPr="00B01FD9" w:rsidRDefault="00022A94" w:rsidP="00B01FD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2A94" w:rsidRPr="00B01FD9" w:rsidRDefault="00022A94" w:rsidP="00280826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A94" w:rsidRPr="00B01FD9" w:rsidRDefault="00022A94" w:rsidP="00280826">
            <w:pPr>
              <w:spacing w:line="276" w:lineRule="auto"/>
              <w:rPr>
                <w:rFonts w:cstheme="minorHAnsi"/>
                <w:sz w:val="28"/>
                <w:szCs w:val="28"/>
                <w:shd w:val="clear" w:color="auto" w:fill="FFFFFF"/>
              </w:rPr>
            </w:pP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Mondal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A, </w:t>
            </w: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Mukhopadhyay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U, </w:t>
            </w: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Barua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N.</w:t>
            </w:r>
            <w:r w:rsidRPr="00B01FD9">
              <w:rPr>
                <w:rFonts w:cstheme="minorHAnsi"/>
                <w:sz w:val="28"/>
                <w:szCs w:val="28"/>
              </w:rPr>
              <w:t xml:space="preserve"> Study Of Risk Factors And Visual Outcome After Surgical Repair Of Open Globe Injuries In A Tertiary Eye Hospita</w:t>
            </w:r>
            <w:r w:rsidR="00A052DC" w:rsidRPr="00B01FD9">
              <w:rPr>
                <w:rFonts w:cstheme="minorHAnsi"/>
                <w:sz w:val="28"/>
                <w:szCs w:val="28"/>
              </w:rPr>
              <w:t>l</w:t>
            </w:r>
            <w:r w:rsidRPr="00B01FD9">
              <w:rPr>
                <w:rFonts w:cstheme="minorHAnsi"/>
                <w:sz w:val="28"/>
                <w:szCs w:val="28"/>
              </w:rPr>
              <w:t xml:space="preserve">. Indian Journal of Applied Research. 2017 </w:t>
            </w:r>
            <w:r w:rsidRPr="00B01FD9">
              <w:rPr>
                <w:rFonts w:cstheme="minorHAnsi"/>
                <w:sz w:val="28"/>
                <w:szCs w:val="28"/>
              </w:rPr>
              <w:lastRenderedPageBreak/>
              <w:t>Jan;7(1)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A94" w:rsidRPr="00B01FD9" w:rsidRDefault="00022A94" w:rsidP="00280826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B01FD9">
              <w:rPr>
                <w:rFonts w:cstheme="minorHAnsi"/>
                <w:sz w:val="28"/>
                <w:szCs w:val="28"/>
              </w:rPr>
              <w:lastRenderedPageBreak/>
              <w:t>Google scholar</w:t>
            </w:r>
          </w:p>
        </w:tc>
      </w:tr>
      <w:tr w:rsidR="00022A94" w:rsidRPr="00B01FD9" w:rsidTr="00950D5B"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A94" w:rsidRPr="00B01FD9" w:rsidRDefault="00022A94" w:rsidP="00B01FD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2A94" w:rsidRPr="00B01FD9" w:rsidRDefault="00022A94" w:rsidP="00280826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A94" w:rsidRPr="00B01FD9" w:rsidRDefault="00022A94" w:rsidP="00280826">
            <w:pPr>
              <w:spacing w:line="276" w:lineRule="auto"/>
              <w:rPr>
                <w:rFonts w:cstheme="minorHAnsi"/>
                <w:sz w:val="28"/>
                <w:szCs w:val="28"/>
                <w:shd w:val="clear" w:color="auto" w:fill="FFFFFF"/>
              </w:rPr>
            </w:pP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Mukhopadhyay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U, </w:t>
            </w: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Barua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N. </w:t>
            </w:r>
            <w:r w:rsidRPr="00B01FD9">
              <w:rPr>
                <w:rFonts w:cstheme="minorHAnsi"/>
                <w:sz w:val="28"/>
                <w:szCs w:val="28"/>
              </w:rPr>
              <w:t>Profile Of Ocular Morbidity Post Mechanical Injury In A Tertiary Care Hospital. Indian Journal of Applied Research.2017 Apr;7(8)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A94" w:rsidRPr="00B01FD9" w:rsidRDefault="00022A94" w:rsidP="00280826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B01FD9">
              <w:rPr>
                <w:rFonts w:cstheme="minorHAnsi"/>
                <w:sz w:val="28"/>
                <w:szCs w:val="28"/>
              </w:rPr>
              <w:t>Google scholar</w:t>
            </w:r>
          </w:p>
        </w:tc>
      </w:tr>
      <w:tr w:rsidR="00022A94" w:rsidRPr="00B01FD9" w:rsidTr="00950D5B"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A94" w:rsidRPr="00B01FD9" w:rsidRDefault="00022A94" w:rsidP="00B01FD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2A94" w:rsidRPr="00B01FD9" w:rsidRDefault="00022A94" w:rsidP="00280826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A94" w:rsidRPr="00B01FD9" w:rsidRDefault="00022A94" w:rsidP="00280826">
            <w:pPr>
              <w:spacing w:line="276" w:lineRule="auto"/>
              <w:rPr>
                <w:rFonts w:cstheme="minorHAnsi"/>
                <w:sz w:val="28"/>
                <w:szCs w:val="28"/>
                <w:shd w:val="clear" w:color="auto" w:fill="FFFFFF"/>
              </w:rPr>
            </w:pP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Ghosh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S, </w:t>
            </w: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Mukhopadhyay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U, </w:t>
            </w: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Maji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D, </w:t>
            </w: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Bhaduri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G. Visual impairment in urban school children of low-income families in Kolkata, India. Indian J Public Health. 2012 Apr-Jun;56(2):163-7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A94" w:rsidRPr="00B01FD9" w:rsidRDefault="00022A94" w:rsidP="00280826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B01FD9">
              <w:rPr>
                <w:rFonts w:cstheme="minorHAnsi"/>
                <w:sz w:val="28"/>
                <w:szCs w:val="28"/>
              </w:rPr>
              <w:t>PUBMED</w:t>
            </w:r>
          </w:p>
        </w:tc>
      </w:tr>
      <w:tr w:rsidR="00022A94" w:rsidRPr="00B01FD9" w:rsidTr="00950D5B"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A94" w:rsidRPr="00B01FD9" w:rsidRDefault="00022A94" w:rsidP="00B01FD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2A94" w:rsidRPr="00B01FD9" w:rsidRDefault="00022A94" w:rsidP="00280826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A94" w:rsidRPr="00B01FD9" w:rsidRDefault="00022A94" w:rsidP="00280826">
            <w:pPr>
              <w:spacing w:line="276" w:lineRule="auto"/>
              <w:rPr>
                <w:rFonts w:cstheme="minorHAnsi"/>
                <w:sz w:val="28"/>
                <w:szCs w:val="28"/>
                <w:shd w:val="clear" w:color="auto" w:fill="FFFFFF"/>
              </w:rPr>
            </w:pP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Mondal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A, </w:t>
            </w: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Mukhopadhyay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U, </w:t>
            </w: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Mondal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A, </w:t>
            </w: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Pattanayak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U, </w:t>
            </w: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Mukhopadhyay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S, </w:t>
            </w: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Ghosh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S, Islam N. Retrospective observational study of penetrating </w:t>
            </w: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keratoplasty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in the management of non-responsive microbial </w:t>
            </w: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keratitis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. J Indian Med Assoc. 2014 Jan;112(1):26-8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A94" w:rsidRPr="00B01FD9" w:rsidRDefault="00022A94" w:rsidP="00280826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B01FD9">
              <w:rPr>
                <w:rFonts w:cstheme="minorHAnsi"/>
                <w:sz w:val="28"/>
                <w:szCs w:val="28"/>
              </w:rPr>
              <w:t>PUBMED</w:t>
            </w:r>
          </w:p>
        </w:tc>
      </w:tr>
      <w:tr w:rsidR="00022A94" w:rsidRPr="00B01FD9" w:rsidTr="00950D5B"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A94" w:rsidRPr="00B01FD9" w:rsidRDefault="00022A94" w:rsidP="00B01FD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2A94" w:rsidRPr="00B01FD9" w:rsidRDefault="00022A94" w:rsidP="00280826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A94" w:rsidRPr="00B01FD9" w:rsidRDefault="00022A94" w:rsidP="00280826">
            <w:pPr>
              <w:spacing w:line="276" w:lineRule="auto"/>
              <w:rPr>
                <w:rFonts w:cstheme="minorHAnsi"/>
                <w:sz w:val="28"/>
                <w:szCs w:val="28"/>
                <w:shd w:val="clear" w:color="auto" w:fill="FFFFFF"/>
              </w:rPr>
            </w:pP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Chakraborti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C, </w:t>
            </w: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Mukhopadhya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U, </w:t>
            </w: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Mazumder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DB, </w:t>
            </w: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Tripathi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P, </w:t>
            </w: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Samanta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SK. Penetrating ocular fish hook injury: a case report. Nepal J </w:t>
            </w: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Ophthalmol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. 2015 Jul;7(14):198-201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A94" w:rsidRPr="00B01FD9" w:rsidRDefault="00022A94" w:rsidP="00280826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B01FD9">
              <w:rPr>
                <w:rFonts w:cstheme="minorHAnsi"/>
                <w:sz w:val="28"/>
                <w:szCs w:val="28"/>
              </w:rPr>
              <w:t>PUBMED</w:t>
            </w:r>
          </w:p>
        </w:tc>
      </w:tr>
      <w:tr w:rsidR="00022A94" w:rsidRPr="00B01FD9" w:rsidTr="00950D5B"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A94" w:rsidRPr="00B01FD9" w:rsidRDefault="00022A94" w:rsidP="00B01FD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2A94" w:rsidRPr="00B01FD9" w:rsidRDefault="00022A94" w:rsidP="00280826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A94" w:rsidRPr="00B01FD9" w:rsidRDefault="00022A94" w:rsidP="00280826">
            <w:pPr>
              <w:spacing w:line="276" w:lineRule="auto"/>
              <w:rPr>
                <w:rFonts w:cstheme="minorHAnsi"/>
                <w:sz w:val="28"/>
                <w:szCs w:val="28"/>
                <w:shd w:val="clear" w:color="auto" w:fill="FFFFFF"/>
              </w:rPr>
            </w:pP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Mukhopadhyaya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U, </w:t>
            </w: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Chakraborti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C, </w:t>
            </w: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Mondal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A, </w:t>
            </w: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Pattyanayak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U, </w:t>
            </w: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Agarwal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RK, </w:t>
            </w: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Tripathi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P. Spontaneous dislocation of a crystalline lens to </w:t>
            </w:r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lastRenderedPageBreak/>
              <w:t xml:space="preserve">the anterior chamber with </w:t>
            </w: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pupillary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block glaucoma in Noonan Syndrome: a case report. Pan </w:t>
            </w: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Afr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Med J. 2014 Feb 26;17:135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A94" w:rsidRPr="00B01FD9" w:rsidRDefault="00022A94" w:rsidP="00280826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B01FD9">
              <w:rPr>
                <w:rFonts w:cstheme="minorHAnsi"/>
                <w:sz w:val="28"/>
                <w:szCs w:val="28"/>
              </w:rPr>
              <w:lastRenderedPageBreak/>
              <w:t>PUBMED</w:t>
            </w:r>
          </w:p>
        </w:tc>
      </w:tr>
      <w:tr w:rsidR="00022A94" w:rsidRPr="00B01FD9" w:rsidTr="00950D5B"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A94" w:rsidRPr="00B01FD9" w:rsidRDefault="00022A94" w:rsidP="00B01FD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2A94" w:rsidRPr="00B01FD9" w:rsidRDefault="00022A94" w:rsidP="00280826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A94" w:rsidRPr="00B01FD9" w:rsidRDefault="00022A94" w:rsidP="00280826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Chakraborti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C, </w:t>
            </w: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Biswas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R, </w:t>
            </w: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Mondal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M, </w:t>
            </w: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Mukhopadhya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U, </w:t>
            </w: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Datta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J. </w:t>
            </w: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Tuberculous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dacryoadenitis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in a child. Nepal J </w:t>
            </w: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Ophthalmol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. 2011 Jul-Dec;3(2):210-3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A94" w:rsidRPr="00B01FD9" w:rsidRDefault="00022A94" w:rsidP="00280826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B01FD9">
              <w:rPr>
                <w:rFonts w:cstheme="minorHAnsi"/>
                <w:sz w:val="28"/>
                <w:szCs w:val="28"/>
              </w:rPr>
              <w:t>PUBMED</w:t>
            </w:r>
          </w:p>
        </w:tc>
      </w:tr>
      <w:tr w:rsidR="00022A94" w:rsidRPr="00B01FD9" w:rsidTr="00950D5B"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A94" w:rsidRPr="00B01FD9" w:rsidRDefault="00022A94" w:rsidP="00B01FD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A94" w:rsidRPr="00B01FD9" w:rsidRDefault="00022A94" w:rsidP="00280826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A94" w:rsidRPr="00B01FD9" w:rsidRDefault="00022A94" w:rsidP="00280826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Chattopadhyay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SS, </w:t>
            </w: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Mukhopadhyay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U, </w:t>
            </w: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Saurabh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K. An unusual case of penetrating ocular trauma with a pressure cooker. Oman J </w:t>
            </w: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Ophthalmol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. 2010 May;3(2):89-90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A94" w:rsidRPr="00B01FD9" w:rsidRDefault="00022A94" w:rsidP="00280826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B01FD9">
              <w:rPr>
                <w:rFonts w:cstheme="minorHAnsi"/>
                <w:sz w:val="28"/>
                <w:szCs w:val="28"/>
              </w:rPr>
              <w:t>PUBMED</w:t>
            </w:r>
          </w:p>
        </w:tc>
      </w:tr>
      <w:tr w:rsidR="00686EE8" w:rsidRPr="00B01FD9" w:rsidTr="008F47C8"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EE8" w:rsidRPr="00B01FD9" w:rsidRDefault="00686EE8" w:rsidP="00B01FD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EE8" w:rsidRPr="00B01FD9" w:rsidRDefault="00686EE8" w:rsidP="00280826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EE8" w:rsidRPr="00B01FD9" w:rsidRDefault="00686EE8" w:rsidP="00280826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Datta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H, </w:t>
            </w: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Sarkar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K, </w:t>
            </w: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Chatterjee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PR, </w:t>
            </w: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Datta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S, </w:t>
            </w: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Mukherjee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U. An unusual case of late ocular changes after lightning injury. Indian J </w:t>
            </w: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Ophthalmol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. 2002 Sep</w:t>
            </w:r>
            <w:proofErr w:type="gram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;50</w:t>
            </w:r>
            <w:proofErr w:type="gram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(3):224-5.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EE8" w:rsidRPr="00B01FD9" w:rsidRDefault="00686EE8" w:rsidP="00280826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B01FD9">
              <w:rPr>
                <w:rFonts w:cstheme="minorHAnsi"/>
                <w:sz w:val="28"/>
                <w:szCs w:val="28"/>
              </w:rPr>
              <w:t>PUBMED</w:t>
            </w:r>
          </w:p>
        </w:tc>
      </w:tr>
      <w:tr w:rsidR="00686EE8" w:rsidRPr="00B01FD9" w:rsidTr="00DB59B1"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EE8" w:rsidRPr="00B01FD9" w:rsidRDefault="00686EE8" w:rsidP="00B01FD9">
            <w:pPr>
              <w:pStyle w:val="NormalWeb"/>
              <w:numPr>
                <w:ilvl w:val="0"/>
                <w:numId w:val="3"/>
              </w:numPr>
              <w:spacing w:before="0" w:beforeAutospacing="0" w:after="160" w:afterAutospacing="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EE8" w:rsidRPr="00B01FD9" w:rsidRDefault="00686EE8" w:rsidP="00280826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EE8" w:rsidRPr="00B01FD9" w:rsidRDefault="00686EE8" w:rsidP="00280826">
            <w:pPr>
              <w:spacing w:line="276" w:lineRule="auto"/>
              <w:rPr>
                <w:rFonts w:cstheme="minorHAnsi"/>
                <w:sz w:val="28"/>
                <w:szCs w:val="28"/>
                <w:shd w:val="clear" w:color="auto" w:fill="FFFFFF"/>
              </w:rPr>
            </w:pP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Chakraborti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C, </w:t>
            </w: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Mukhopadhyay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. </w:t>
            </w:r>
            <w:r w:rsidRPr="00B01FD9">
              <w:rPr>
                <w:rFonts w:cstheme="minorHAnsi"/>
                <w:sz w:val="28"/>
                <w:szCs w:val="28"/>
              </w:rPr>
              <w:t xml:space="preserve">Dry Eye Disease </w:t>
            </w:r>
            <w:proofErr w:type="gramStart"/>
            <w:r w:rsidRPr="00B01FD9">
              <w:rPr>
                <w:rFonts w:cstheme="minorHAnsi"/>
                <w:sz w:val="28"/>
                <w:szCs w:val="28"/>
              </w:rPr>
              <w:t>Following  Manual</w:t>
            </w:r>
            <w:proofErr w:type="gramEnd"/>
            <w:r w:rsidRPr="00B01FD9">
              <w:rPr>
                <w:rFonts w:cstheme="minorHAnsi"/>
                <w:sz w:val="28"/>
                <w:szCs w:val="28"/>
              </w:rPr>
              <w:t xml:space="preserve">  Small Incision Cataract Surgery : A Study From Eastern India. Indian Journal of Applied Research. 2016 Aug;6(8)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EE8" w:rsidRPr="00B01FD9" w:rsidRDefault="00686EE8" w:rsidP="00280826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B01FD9">
              <w:rPr>
                <w:rFonts w:cstheme="minorHAnsi"/>
                <w:sz w:val="28"/>
                <w:szCs w:val="28"/>
              </w:rPr>
              <w:t>Google scholar</w:t>
            </w:r>
          </w:p>
        </w:tc>
      </w:tr>
      <w:tr w:rsidR="00686EE8" w:rsidRPr="00B01FD9" w:rsidTr="00B01FD9"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EE8" w:rsidRPr="00B01FD9" w:rsidRDefault="00686EE8" w:rsidP="00B01FD9">
            <w:pPr>
              <w:pStyle w:val="NormalWeb"/>
              <w:numPr>
                <w:ilvl w:val="0"/>
                <w:numId w:val="3"/>
              </w:numPr>
              <w:spacing w:before="0" w:beforeAutospacing="0" w:after="160" w:afterAutospacing="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EE8" w:rsidRPr="00B01FD9" w:rsidRDefault="00686EE8" w:rsidP="00280826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EE8" w:rsidRPr="00B01FD9" w:rsidRDefault="00686EE8" w:rsidP="00280826">
            <w:pPr>
              <w:spacing w:line="276" w:lineRule="auto"/>
              <w:rPr>
                <w:rFonts w:cstheme="minorHAnsi"/>
                <w:sz w:val="28"/>
                <w:szCs w:val="28"/>
                <w:shd w:val="clear" w:color="auto" w:fill="FFFFFF"/>
              </w:rPr>
            </w:pP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Mukhopadhyay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U, </w:t>
            </w: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Chakraborti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C, </w:t>
            </w: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Agnihotri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A, </w:t>
            </w:r>
            <w:r w:rsidRPr="00B01FD9">
              <w:rPr>
                <w:rFonts w:cstheme="minorHAnsi"/>
                <w:sz w:val="28"/>
                <w:szCs w:val="28"/>
              </w:rPr>
              <w:t>A Prospective Interventional Study Of Progression Of</w:t>
            </w:r>
            <w:r w:rsidR="00B01FD9" w:rsidRPr="00B01FD9">
              <w:rPr>
                <w:rFonts w:cstheme="minorHAnsi"/>
                <w:sz w:val="28"/>
                <w:szCs w:val="28"/>
              </w:rPr>
              <w:t xml:space="preserve"> </w:t>
            </w:r>
            <w:r w:rsidRPr="00B01FD9">
              <w:rPr>
                <w:rFonts w:cstheme="minorHAnsi"/>
                <w:sz w:val="28"/>
                <w:szCs w:val="28"/>
              </w:rPr>
              <w:t xml:space="preserve">Diabetic </w:t>
            </w:r>
            <w:proofErr w:type="gramStart"/>
            <w:r w:rsidRPr="00B01FD9">
              <w:rPr>
                <w:rFonts w:cstheme="minorHAnsi"/>
                <w:sz w:val="28"/>
                <w:szCs w:val="28"/>
              </w:rPr>
              <w:t>Retinopathy  After</w:t>
            </w:r>
            <w:proofErr w:type="gramEnd"/>
            <w:r w:rsidRPr="00B01FD9">
              <w:rPr>
                <w:rFonts w:cstheme="minorHAnsi"/>
                <w:sz w:val="28"/>
                <w:szCs w:val="28"/>
              </w:rPr>
              <w:t xml:space="preserve"> Uncomplicated </w:t>
            </w:r>
            <w:r w:rsidR="00B01FD9" w:rsidRPr="00B01FD9">
              <w:rPr>
                <w:rFonts w:cstheme="minorHAnsi"/>
                <w:sz w:val="28"/>
                <w:szCs w:val="28"/>
              </w:rPr>
              <w:lastRenderedPageBreak/>
              <w:t>Small Incision Cataract</w:t>
            </w:r>
            <w:r w:rsidRPr="00B01FD9">
              <w:rPr>
                <w:rFonts w:cstheme="minorHAnsi"/>
                <w:sz w:val="28"/>
                <w:szCs w:val="28"/>
              </w:rPr>
              <w:t>. Indian Journal of Scientific Research. 2016 July: 5(7)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EE8" w:rsidRPr="00B01FD9" w:rsidRDefault="00686EE8" w:rsidP="00280826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B01FD9">
              <w:rPr>
                <w:rFonts w:cstheme="minorHAnsi"/>
                <w:sz w:val="28"/>
                <w:szCs w:val="28"/>
              </w:rPr>
              <w:lastRenderedPageBreak/>
              <w:t>Google scholar</w:t>
            </w:r>
          </w:p>
        </w:tc>
      </w:tr>
      <w:tr w:rsidR="00B01FD9" w:rsidRPr="00B01FD9" w:rsidTr="00950D5B"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FD9" w:rsidRPr="00B01FD9" w:rsidRDefault="00B01FD9" w:rsidP="00B01FD9">
            <w:pPr>
              <w:pStyle w:val="NormalWeb"/>
              <w:numPr>
                <w:ilvl w:val="0"/>
                <w:numId w:val="3"/>
              </w:numPr>
              <w:spacing w:before="0" w:beforeAutospacing="0" w:after="160" w:afterAutospacing="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FD9" w:rsidRPr="00B01FD9" w:rsidRDefault="00B01FD9" w:rsidP="0028082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FD9" w:rsidRPr="00B01FD9" w:rsidRDefault="00B01FD9" w:rsidP="00280826">
            <w:pPr>
              <w:rPr>
                <w:rFonts w:cstheme="minorHAnsi"/>
                <w:sz w:val="28"/>
                <w:szCs w:val="28"/>
                <w:shd w:val="clear" w:color="auto" w:fill="FFFFFF"/>
              </w:rPr>
            </w:pP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Mukhopadhyay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U, Panda A, </w:t>
            </w:r>
            <w:proofErr w:type="spellStart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>Barua</w:t>
            </w:r>
            <w:proofErr w:type="spellEnd"/>
            <w:r w:rsidRPr="00B01FD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N. </w:t>
            </w:r>
            <w:r w:rsidRPr="00B01FD9">
              <w:rPr>
                <w:rFonts w:cstheme="minorHAnsi"/>
                <w:sz w:val="28"/>
                <w:szCs w:val="28"/>
              </w:rPr>
              <w:t>A Study Of Mechanical Ocular Injuries In A Tertiary Care Hospital In North Bengal. Indian Journal of Scientific Research. 2017 Jan;6(1)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FD9" w:rsidRPr="00B01FD9" w:rsidRDefault="00B01FD9" w:rsidP="00280826">
            <w:pPr>
              <w:rPr>
                <w:rFonts w:cstheme="minorHAnsi"/>
                <w:sz w:val="28"/>
                <w:szCs w:val="28"/>
              </w:rPr>
            </w:pPr>
            <w:r w:rsidRPr="00B01FD9">
              <w:rPr>
                <w:rFonts w:cstheme="minorHAnsi"/>
                <w:sz w:val="28"/>
                <w:szCs w:val="28"/>
              </w:rPr>
              <w:t>Google scholar</w:t>
            </w:r>
          </w:p>
        </w:tc>
      </w:tr>
    </w:tbl>
    <w:p w:rsidR="00EA4C1E" w:rsidRPr="00B01FD9" w:rsidRDefault="00EA4C1E" w:rsidP="00280826">
      <w:pPr>
        <w:rPr>
          <w:rFonts w:cstheme="minorHAnsi"/>
          <w:sz w:val="28"/>
          <w:szCs w:val="28"/>
        </w:rPr>
      </w:pPr>
    </w:p>
    <w:sectPr w:rsidR="00EA4C1E" w:rsidRPr="00B01FD9" w:rsidSect="00F95A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B0B70"/>
    <w:multiLevelType w:val="hybridMultilevel"/>
    <w:tmpl w:val="E822F2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A62BF"/>
    <w:multiLevelType w:val="hybridMultilevel"/>
    <w:tmpl w:val="FDD09A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95A09"/>
    <w:rsid w:val="00022A94"/>
    <w:rsid w:val="0018343F"/>
    <w:rsid w:val="00280826"/>
    <w:rsid w:val="00334CDB"/>
    <w:rsid w:val="0036228F"/>
    <w:rsid w:val="00686EE8"/>
    <w:rsid w:val="007C771C"/>
    <w:rsid w:val="009C2F35"/>
    <w:rsid w:val="00A052DC"/>
    <w:rsid w:val="00B01FD9"/>
    <w:rsid w:val="00DB59B1"/>
    <w:rsid w:val="00EA4C1E"/>
    <w:rsid w:val="00F9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A09"/>
  </w:style>
  <w:style w:type="paragraph" w:styleId="Heading2">
    <w:name w:val="heading 2"/>
    <w:basedOn w:val="Normal"/>
    <w:link w:val="Heading2Char"/>
    <w:uiPriority w:val="9"/>
    <w:qFormat/>
    <w:rsid w:val="00A052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F95A09"/>
    <w:pPr>
      <w:ind w:left="720"/>
      <w:contextualSpacing/>
    </w:pPr>
  </w:style>
  <w:style w:type="table" w:styleId="TableGrid">
    <w:name w:val="Table Grid"/>
    <w:basedOn w:val="TableNormal"/>
    <w:uiPriority w:val="59"/>
    <w:rsid w:val="00F95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ournaltitle">
    <w:name w:val="journal_title"/>
    <w:basedOn w:val="Normal"/>
    <w:rsid w:val="00A0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A052DC"/>
    <w:rPr>
      <w:rFonts w:ascii="Times New Roman" w:eastAsia="Times New Roman" w:hAnsi="Times New Roman" w:cs="Times New Roman"/>
      <w:b/>
      <w:bCs/>
      <w:sz w:val="36"/>
      <w:szCs w:val="36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Topcon</dc:creator>
  <cp:keywords/>
  <dc:description/>
  <cp:lastModifiedBy>Topcon</cp:lastModifiedBy>
  <cp:revision>5</cp:revision>
  <dcterms:created xsi:type="dcterms:W3CDTF">2024-04-24T17:40:00Z</dcterms:created>
  <dcterms:modified xsi:type="dcterms:W3CDTF">2024-04-24T20:59:00Z</dcterms:modified>
</cp:coreProperties>
</file>